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方正小标宋简体" w:hAnsi="方正小标宋简体" w:eastAsia="方正小标宋简体" w:cs="方正小标宋简体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40"/>
          <w:w w:val="94"/>
          <w:sz w:val="84"/>
          <w:szCs w:val="84"/>
        </w:rPr>
        <w:t>杭州市环保产业协会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213360</wp:posOffset>
                </wp:positionV>
                <wp:extent cx="52578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85pt;margin-top:16.8pt;height:0pt;width:414pt;z-index:251658240;mso-width-relative:page;mso-height-relative:page;" filled="f" stroked="t" coordsize="21600,21600" o:gfxdata="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XiqN22gAAAAgBAAAPAAAAAAAAAAEAIAAAACIAAABkcnMvZG93bnJldi54bWxQ&#10;SwECFAAUAAAACACHTuJAo+VH2/UBAADlAwAADgAAAAAAAAABACAAAAApAQAAZHJzL2Uyb0RvYy54&#10;bWxQSwUGAAAAAAYABgBZAQAAkA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7" w:line="460" w:lineRule="exact"/>
        <w:ind w:right="203"/>
        <w:jc w:val="center"/>
        <w:textAlignment w:val="auto"/>
        <w:rPr>
          <w:rFonts w:hint="default" w:ascii="Times New Roman" w:hAnsi="Times New Roman" w:eastAsia="仿宋_GB2312" w:cs="Times New Roman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关于举办《水、气质污染源自动监控系统建设验收、系统运行技术要求》解读及案例分析培训班的预通知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line="460" w:lineRule="exact"/>
        <w:ind w:left="788" w:right="198" w:hanging="646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各运维单位：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为加深我市运维单位对国家及省市相关规范或标准的理解，严格把握运维服务和质量控制要求，不断提高运维单位自动监测数据的真实性和准确性，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协会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邀请从事站点安装、验收、运行维护等方面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的资深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人员，结合近期被通报的典型污染源自动监控设施及数据弄虚作假案例，举办一期《水、气质污染源自动监控系统建设验收、系统运行技术要求 》解读及案例分析培训班。现将有关事宜通知如下：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一、培训内容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《水、气质污染源自动监控系统建设验收、系统运行技术要求》解读及案例分析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二、培训对象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监测运维单位管理人员、技术人员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、培训时间、地点及方式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1、时间：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7月下旬，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培训一天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2、地点：杭州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3、方式：集中授课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、发证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培训人员笔试合格后，统一颁发培训合格证书。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、培训费用及汇款信息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1、培训费用：600元/人（含资料、授课、场租、餐费等费用）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，提供协会环境检测与运维分会会员单位2名免费培训名额。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2、付款方式：培训费收取采用银行汇款方式，汇款时务必备注单位名称、姓名、联系方式和培训班次。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（1）、银行转账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收款单位：杭州市环保产业协会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开户银行：农业银行杭州之江支行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账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号：19010101040038097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（2）、其他付款方式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农行掌上银行APP、支付宝、微信扫码支付。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1582420</wp:posOffset>
            </wp:positionH>
            <wp:positionV relativeFrom="paragraph">
              <wp:posOffset>135255</wp:posOffset>
            </wp:positionV>
            <wp:extent cx="1837055" cy="1837055"/>
            <wp:effectExtent l="0" t="0" r="10795" b="10795"/>
            <wp:wrapNone/>
            <wp:docPr id="2" name="图片 3" descr="2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21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37055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、报名及联系方式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按照自愿报名原则，填写培训报名表（附件）于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日前发送至协会邮箱：pxb@zhaepi.org。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不明事宜请联系协会：戴薛萍，0571-88025035/石锷， 0571-86037127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水、气质污染源自动监控系统建设验收、系统运行技术要求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》解读及案例分析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培训班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报名表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杭州市环保产业协会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    2021年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sectPr>
          <w:pgSz w:w="11910" w:h="16840"/>
          <w:pgMar w:top="1440" w:right="1800" w:bottom="1440" w:left="1800" w:header="720" w:footer="720" w:gutter="0"/>
          <w:cols w:space="720" w:num="1"/>
        </w:sect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      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0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0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34"/>
          <w:szCs w:val="34"/>
          <w:lang w:val="en-US" w:eastAsia="zh-CN"/>
        </w:rPr>
        <w:t>《水、气质污染源自动监控系统建设验收、系统运行技术要求》解读及案例分析培训班报名表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0"/>
          <w:shd w:val="clear" w:color="auto" w:fill="FFFFFF"/>
          <w:lang w:val="en-US" w:eastAsia="zh-CN" w:bidi="ar"/>
        </w:rPr>
      </w:pPr>
    </w:p>
    <w:tbl>
      <w:tblPr>
        <w:tblStyle w:val="4"/>
        <w:tblW w:w="93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9"/>
        <w:gridCol w:w="812"/>
        <w:gridCol w:w="3198"/>
        <w:gridCol w:w="1670"/>
        <w:gridCol w:w="20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7711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税号</w:t>
            </w:r>
          </w:p>
        </w:tc>
        <w:tc>
          <w:tcPr>
            <w:tcW w:w="7711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40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0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360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参加培训人员名单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姓名</w:t>
            </w:r>
          </w:p>
        </w:tc>
        <w:tc>
          <w:tcPr>
            <w:tcW w:w="8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性别</w:t>
            </w:r>
          </w:p>
        </w:tc>
        <w:tc>
          <w:tcPr>
            <w:tcW w:w="31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联系手机</w:t>
            </w:r>
          </w:p>
        </w:tc>
        <w:tc>
          <w:tcPr>
            <w:tcW w:w="20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7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64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19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7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03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64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10" w:h="16840"/>
      <w:pgMar w:top="1500" w:right="1380" w:bottom="280" w:left="13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86"/>
    <w:family w:val="swiss"/>
    <w:pitch w:val="default"/>
    <w:sig w:usb0="E4002EFF" w:usb1="C000E47F" w:usb2="00000009" w:usb3="00000000" w:csb0="200001F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A6"/>
    <w:rsid w:val="002B474E"/>
    <w:rsid w:val="005F452A"/>
    <w:rsid w:val="006D3106"/>
    <w:rsid w:val="006E3C3E"/>
    <w:rsid w:val="007659A6"/>
    <w:rsid w:val="00A87C4B"/>
    <w:rsid w:val="00B23B82"/>
    <w:rsid w:val="00C37D95"/>
    <w:rsid w:val="00DD09F6"/>
    <w:rsid w:val="00F31EF9"/>
    <w:rsid w:val="05B70456"/>
    <w:rsid w:val="0C561C3F"/>
    <w:rsid w:val="132F47CD"/>
    <w:rsid w:val="16D3781B"/>
    <w:rsid w:val="16D65DFF"/>
    <w:rsid w:val="31C319CE"/>
    <w:rsid w:val="374F7252"/>
    <w:rsid w:val="4073366C"/>
    <w:rsid w:val="59DA32D2"/>
    <w:rsid w:val="7A5B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spacing w:before="123"/>
      <w:ind w:hanging="1080"/>
      <w:outlineLvl w:val="0"/>
    </w:pPr>
    <w:rPr>
      <w:rFonts w:ascii="宋体" w:hAnsi="宋体" w:eastAsia="宋体"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02"/>
      <w:ind w:left="140"/>
    </w:pPr>
    <w:rPr>
      <w:rFonts w:ascii="宋体" w:hAnsi="宋体" w:eastAsia="宋体"/>
      <w:sz w:val="32"/>
      <w:szCs w:val="32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170</Words>
  <Characters>975</Characters>
  <Lines>8</Lines>
  <Paragraphs>2</Paragraphs>
  <TotalTime>1</TotalTime>
  <ScaleCrop>false</ScaleCrop>
  <LinksUpToDate>false</LinksUpToDate>
  <CharactersWithSpaces>1143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2021-04-30T02:49:00Z</dcterms:created>
  <dc:creator>Administrator</dc:creator>
  <cp:lastModifiedBy>戴薛萍</cp:lastModifiedBy>
  <cp:lastPrinted>2021-07-02T07:19:00Z</cp:lastPrinted>
  <dcterms:modified xsi:type="dcterms:W3CDTF">2021-07-02T08:21:08Z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LastSaved">
    <vt:filetime>2021-04-30T00:00:00Z</vt:filetime>
  </property>
  <property fmtid="{D5CDD505-2E9C-101B-9397-08002B2CF9AE}" pid="4" name="KSOProductBuildVer">
    <vt:lpwstr>2052-11.1.0.10314</vt:lpwstr>
  </property>
</Properties>
</file>